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7E" w:rsidRPr="00182E7E" w:rsidRDefault="00182E7E" w:rsidP="00182E7E">
      <w:pPr>
        <w:pStyle w:val="BodyText"/>
        <w:spacing w:before="3"/>
        <w:jc w:val="center"/>
        <w:rPr>
          <w:rFonts w:ascii="Noto Sans" w:hAnsi="Noto Sans" w:cs="Noto Sans"/>
          <w:b/>
          <w:color w:val="3E97D3"/>
          <w:sz w:val="32"/>
          <w:szCs w:val="32"/>
        </w:rPr>
      </w:pPr>
      <w:r w:rsidRPr="00182E7E">
        <w:rPr>
          <w:rFonts w:ascii="Noto Sans" w:hAnsi="Noto Sans" w:cs="Noto Sans"/>
          <w:b/>
          <w:color w:val="3E97D3"/>
          <w:sz w:val="32"/>
          <w:szCs w:val="32"/>
        </w:rPr>
        <w:t xml:space="preserve">The LINGOs Mentoring </w:t>
      </w:r>
      <w:r w:rsidR="00536D9C">
        <w:rPr>
          <w:rFonts w:ascii="Noto Sans" w:hAnsi="Noto Sans" w:cs="Noto Sans"/>
          <w:b/>
          <w:color w:val="3E97D3"/>
          <w:sz w:val="32"/>
          <w:szCs w:val="32"/>
        </w:rPr>
        <w:t>Program</w:t>
      </w:r>
    </w:p>
    <w:p w:rsidR="006D1110" w:rsidRPr="00182E7E" w:rsidRDefault="006D1110" w:rsidP="006D1110">
      <w:pPr>
        <w:pStyle w:val="BodyText"/>
        <w:spacing w:before="3"/>
        <w:jc w:val="center"/>
        <w:rPr>
          <w:rFonts w:ascii="Noto Sans" w:hAnsi="Noto Sans" w:cs="Noto Sans"/>
          <w:sz w:val="32"/>
          <w:szCs w:val="32"/>
        </w:rPr>
      </w:pPr>
      <w:proofErr w:type="spellStart"/>
      <w:r w:rsidRPr="00182E7E">
        <w:rPr>
          <w:rFonts w:ascii="Noto Sans" w:hAnsi="Noto Sans" w:cs="Noto Sans"/>
          <w:spacing w:val="13"/>
          <w:sz w:val="32"/>
          <w:szCs w:val="32"/>
          <w:shd w:val="clear" w:color="auto" w:fill="FFFFFF"/>
        </w:rPr>
        <w:t>men·t</w:t>
      </w:r>
      <w:r>
        <w:rPr>
          <w:rFonts w:ascii="Noto Sans" w:hAnsi="Noto Sans" w:cs="Noto Sans"/>
          <w:spacing w:val="13"/>
          <w:sz w:val="32"/>
          <w:szCs w:val="32"/>
          <w:shd w:val="clear" w:color="auto" w:fill="FFFFFF"/>
        </w:rPr>
        <w:t>ee</w:t>
      </w:r>
      <w:proofErr w:type="spellEnd"/>
      <w:r w:rsidRPr="00182E7E">
        <w:rPr>
          <w:rFonts w:ascii="Noto Sans" w:hAnsi="Noto Sans" w:cs="Noto Sans"/>
          <w:spacing w:val="13"/>
          <w:sz w:val="32"/>
          <w:szCs w:val="32"/>
          <w:shd w:val="clear" w:color="auto" w:fill="FFFFFF"/>
        </w:rPr>
        <w:t xml:space="preserve"> (noun) </w:t>
      </w:r>
      <w:r>
        <w:rPr>
          <w:rFonts w:ascii="Noto Sans" w:hAnsi="Noto Sans" w:cs="Noto Sans"/>
          <w:spacing w:val="13"/>
          <w:sz w:val="32"/>
          <w:szCs w:val="32"/>
          <w:shd w:val="clear" w:color="auto" w:fill="FFFFFF"/>
        </w:rPr>
        <w:t>–</w:t>
      </w:r>
      <w:r w:rsidRPr="00182E7E">
        <w:rPr>
          <w:rFonts w:ascii="Noto Sans" w:hAnsi="Noto Sans" w:cs="Noto Sans"/>
          <w:spacing w:val="13"/>
          <w:sz w:val="32"/>
          <w:szCs w:val="32"/>
          <w:shd w:val="clear" w:color="auto" w:fill="FFFFFF"/>
        </w:rPr>
        <w:t xml:space="preserve"> </w:t>
      </w:r>
      <w:r w:rsidRPr="006D1110">
        <w:rPr>
          <w:rFonts w:ascii="Noto Sans" w:hAnsi="Noto Sans" w:cs="Noto Sans"/>
          <w:i/>
          <w:color w:val="808080" w:themeColor="background1" w:themeShade="80"/>
          <w:spacing w:val="13"/>
          <w:sz w:val="32"/>
          <w:szCs w:val="32"/>
          <w:shd w:val="clear" w:color="auto" w:fill="FFFFFF"/>
        </w:rPr>
        <w:t>a person who is advised, trained, or counseled by a mentor: protégé.</w:t>
      </w:r>
    </w:p>
    <w:p w:rsidR="00182E7E" w:rsidRPr="00182E7E" w:rsidRDefault="00182E7E" w:rsidP="00182E7E">
      <w:pPr>
        <w:pStyle w:val="BodyText"/>
        <w:spacing w:before="3"/>
        <w:jc w:val="center"/>
        <w:rPr>
          <w:rFonts w:ascii="Noto Sans" w:hAnsi="Noto Sans" w:cs="Noto Sans"/>
          <w:sz w:val="32"/>
          <w:szCs w:val="32"/>
        </w:rPr>
      </w:pPr>
    </w:p>
    <w:p w:rsidR="00182E7E" w:rsidRPr="00182E7E" w:rsidRDefault="00182E7E" w:rsidP="00EA5F58">
      <w:pPr>
        <w:rPr>
          <w:rFonts w:ascii="Noto Sans" w:hAnsi="Noto Sans" w:cs="Noto Sans"/>
        </w:rPr>
      </w:pPr>
    </w:p>
    <w:p w:rsidR="00EA5F58" w:rsidRPr="00182E7E" w:rsidRDefault="00182E7E" w:rsidP="00182E7E">
      <w:pPr>
        <w:pStyle w:val="Heading1"/>
      </w:pPr>
      <w:r w:rsidRPr="00182E7E">
        <w:t xml:space="preserve">WHAT IT MEANS </w:t>
      </w:r>
      <w:r w:rsidR="00EA5F58" w:rsidRPr="00182E7E">
        <w:t>TO BE A MENT</w:t>
      </w:r>
      <w:r w:rsidR="009615DC">
        <w:t>EE</w:t>
      </w:r>
    </w:p>
    <w:p w:rsidR="009615DC" w:rsidRDefault="009615DC" w:rsidP="009615DC">
      <w:pPr>
        <w:spacing w:after="0" w:line="240" w:lineRule="auto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A mentoring relationship is special, because it is a professional, developmental relationship chosen by you, the mentee. You are not to</w:t>
      </w:r>
      <w:r w:rsidR="009C4A79">
        <w:rPr>
          <w:rFonts w:ascii="Noto Sans" w:hAnsi="Noto Sans" w:cs="Noto Sans"/>
          <w:lang w:val="en-US"/>
        </w:rPr>
        <w:t>ld that you must have a mentor</w:t>
      </w:r>
      <w:r w:rsidRPr="009615DC">
        <w:rPr>
          <w:rFonts w:ascii="Noto Sans" w:hAnsi="Noto Sans" w:cs="Noto Sans"/>
          <w:lang w:val="en-US"/>
        </w:rPr>
        <w:t>. Instead, you voluntarily choose to have a mentor to help you grow professionally, learn and, perhaps gain spe</w:t>
      </w:r>
      <w:r w:rsidR="009C4A79">
        <w:rPr>
          <w:rFonts w:ascii="Noto Sans" w:hAnsi="Noto Sans" w:cs="Noto Sans"/>
          <w:lang w:val="en-US"/>
        </w:rPr>
        <w:t xml:space="preserve">cific new skills or overcome a </w:t>
      </w:r>
      <w:r w:rsidRPr="009615DC">
        <w:rPr>
          <w:rFonts w:ascii="Noto Sans" w:hAnsi="Noto Sans" w:cs="Noto Sans"/>
          <w:lang w:val="en-US"/>
        </w:rPr>
        <w:t>challenge.</w:t>
      </w:r>
    </w:p>
    <w:p w:rsidR="009615DC" w:rsidRPr="009615DC" w:rsidRDefault="009615DC" w:rsidP="009615DC">
      <w:pPr>
        <w:spacing w:after="0" w:line="240" w:lineRule="auto"/>
        <w:rPr>
          <w:rFonts w:ascii="Noto Sans" w:hAnsi="Noto Sans" w:cs="Noto Sans"/>
          <w:lang w:val="en-US"/>
        </w:rPr>
      </w:pPr>
    </w:p>
    <w:p w:rsidR="009615DC" w:rsidRDefault="009615DC" w:rsidP="009615DC">
      <w:pPr>
        <w:spacing w:after="0" w:line="240" w:lineRule="auto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As a mentee, you may be at any stage in your career - from entry level to a highly experienced senior position. What all mentees have in common is a desire to learn from someone with more experience than you.</w:t>
      </w:r>
    </w:p>
    <w:p w:rsidR="009615DC" w:rsidRPr="009615DC" w:rsidRDefault="009615DC" w:rsidP="009615DC">
      <w:pPr>
        <w:spacing w:after="0" w:line="240" w:lineRule="auto"/>
        <w:rPr>
          <w:rFonts w:ascii="Noto Sans" w:hAnsi="Noto Sans" w:cs="Noto Sans"/>
          <w:lang w:val="en-US"/>
        </w:rPr>
      </w:pPr>
    </w:p>
    <w:p w:rsidR="009615DC" w:rsidRPr="009615DC" w:rsidRDefault="009615DC" w:rsidP="009615DC">
      <w:pPr>
        <w:spacing w:after="0" w:line="240" w:lineRule="auto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Mentees carry a great deal of responsibility in the Mentoring Relationship, and are the drivers of the process. In fact, most of the mentor/mentee relationship outcomes rest in the hands of the mentee. The mentor drives vision and mission ‘down’ to the mentee and the mentee drives reality ‘up’.</w:t>
      </w:r>
    </w:p>
    <w:p w:rsidR="00A9376D" w:rsidRPr="00182E7E" w:rsidRDefault="00A9376D" w:rsidP="00A9376D">
      <w:pPr>
        <w:spacing w:after="0" w:line="240" w:lineRule="auto"/>
        <w:rPr>
          <w:rFonts w:ascii="Noto Sans" w:hAnsi="Noto Sans" w:cs="Noto Sans"/>
        </w:rPr>
      </w:pPr>
    </w:p>
    <w:p w:rsidR="00EA5F58" w:rsidRPr="00182E7E" w:rsidRDefault="00EA5F58" w:rsidP="00182E7E">
      <w:pPr>
        <w:pStyle w:val="Heading1"/>
      </w:pPr>
      <w:r w:rsidRPr="00182E7E">
        <w:t>MENT</w:t>
      </w:r>
      <w:r w:rsidR="009615DC">
        <w:t>EE</w:t>
      </w:r>
      <w:r w:rsidRPr="00182E7E">
        <w:t>S ARE RESPONSIBLE FOR:</w:t>
      </w:r>
    </w:p>
    <w:p w:rsidR="009615DC" w:rsidRPr="009615DC" w:rsidRDefault="009615DC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Taking ownership of personal learning and developmental needs.</w:t>
      </w:r>
    </w:p>
    <w:p w:rsidR="009615DC" w:rsidRPr="009615DC" w:rsidRDefault="009C4A79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 xml:space="preserve">Identifying goals for the mentoring </w:t>
      </w:r>
      <w:r w:rsidR="009615DC" w:rsidRPr="009615DC">
        <w:rPr>
          <w:rFonts w:ascii="Noto Sans" w:hAnsi="Noto Sans" w:cs="Noto Sans"/>
          <w:lang w:val="en-US"/>
        </w:rPr>
        <w:t>relationship.</w:t>
      </w:r>
    </w:p>
    <w:p w:rsidR="009615DC" w:rsidRPr="009615DC" w:rsidRDefault="009615DC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Being open and recepti</w:t>
      </w:r>
      <w:r w:rsidR="009C4A79">
        <w:rPr>
          <w:rFonts w:ascii="Noto Sans" w:hAnsi="Noto Sans" w:cs="Noto Sans"/>
          <w:lang w:val="en-US"/>
        </w:rPr>
        <w:t>ve to feedback and new ways of</w:t>
      </w:r>
      <w:r w:rsidRPr="009615DC">
        <w:rPr>
          <w:rFonts w:ascii="Noto Sans" w:hAnsi="Noto Sans" w:cs="Noto Sans"/>
          <w:lang w:val="en-US"/>
        </w:rPr>
        <w:t xml:space="preserve"> learning.</w:t>
      </w:r>
    </w:p>
    <w:p w:rsidR="009615DC" w:rsidRPr="009615DC" w:rsidRDefault="009615DC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Initiating and managing the mentoring relationship.</w:t>
      </w:r>
    </w:p>
    <w:p w:rsidR="009615DC" w:rsidRPr="009615DC" w:rsidRDefault="009615DC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Making specific requests for information and assistance.</w:t>
      </w:r>
    </w:p>
    <w:p w:rsidR="009615DC" w:rsidRPr="009615DC" w:rsidRDefault="009615DC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Being selective as to what projects, problems or demands will be included in the relationship.</w:t>
      </w:r>
    </w:p>
    <w:p w:rsidR="009615DC" w:rsidRPr="009615DC" w:rsidRDefault="009615DC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Implementing actions and following up with mentor by sharing results.</w:t>
      </w:r>
    </w:p>
    <w:p w:rsidR="009615DC" w:rsidRDefault="009615DC" w:rsidP="009615DC">
      <w:pPr>
        <w:numPr>
          <w:ilvl w:val="0"/>
          <w:numId w:val="11"/>
        </w:numPr>
        <w:ind w:left="426"/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Being sensitive, respectful and appreciative of the mentor.</w:t>
      </w:r>
    </w:p>
    <w:p w:rsidR="009C4A79" w:rsidRDefault="009C4A79" w:rsidP="009C4A79">
      <w:pPr>
        <w:ind w:left="426"/>
        <w:rPr>
          <w:rFonts w:ascii="Noto Sans" w:hAnsi="Noto Sans" w:cs="Noto Sans"/>
          <w:lang w:val="en-US"/>
        </w:rPr>
      </w:pPr>
    </w:p>
    <w:p w:rsidR="009C4A79" w:rsidRPr="009615DC" w:rsidRDefault="009C4A79" w:rsidP="009C4A79">
      <w:pPr>
        <w:ind w:left="426"/>
        <w:rPr>
          <w:rFonts w:ascii="Noto Sans" w:hAnsi="Noto Sans" w:cs="Noto Sans"/>
          <w:lang w:val="en-US"/>
        </w:rPr>
      </w:pPr>
    </w:p>
    <w:p w:rsidR="00EA5F58" w:rsidRPr="00182E7E" w:rsidRDefault="00182E7E" w:rsidP="00182E7E">
      <w:pPr>
        <w:pStyle w:val="Heading1"/>
      </w:pPr>
      <w:r>
        <w:lastRenderedPageBreak/>
        <w:t xml:space="preserve">THE BENEFITS </w:t>
      </w:r>
      <w:r w:rsidR="00EA5F58" w:rsidRPr="00182E7E">
        <w:t>OF BEING A MENT</w:t>
      </w:r>
      <w:r w:rsidR="009615DC">
        <w:t>EE</w:t>
      </w:r>
    </w:p>
    <w:p w:rsidR="009615DC" w:rsidRPr="009615DC" w:rsidRDefault="009615DC" w:rsidP="009615DC">
      <w:pPr>
        <w:rPr>
          <w:rFonts w:ascii="Noto Sans" w:hAnsi="Noto Sans" w:cs="Noto Sans"/>
          <w:lang w:val="en-US"/>
        </w:rPr>
      </w:pPr>
      <w:r w:rsidRPr="009615DC">
        <w:rPr>
          <w:rFonts w:ascii="Noto Sans" w:hAnsi="Noto Sans" w:cs="Noto Sans"/>
          <w:lang w:val="en-US"/>
        </w:rPr>
        <w:t>A mentor is a powerful gift and resource for the mentee A successful mentoring relationship can help the mentee to g</w:t>
      </w:r>
      <w:r w:rsidR="009C4A79">
        <w:rPr>
          <w:rFonts w:ascii="Noto Sans" w:hAnsi="Noto Sans" w:cs="Noto Sans"/>
          <w:lang w:val="en-US"/>
        </w:rPr>
        <w:t xml:space="preserve">row professionally and develop </w:t>
      </w:r>
      <w:r w:rsidRPr="009615DC">
        <w:rPr>
          <w:rFonts w:ascii="Noto Sans" w:hAnsi="Noto Sans" w:cs="Noto Sans"/>
          <w:lang w:val="en-US"/>
        </w:rPr>
        <w:t>personally.</w:t>
      </w:r>
    </w:p>
    <w:p w:rsidR="00EA5F58" w:rsidRPr="00182E7E" w:rsidRDefault="00EA5F58" w:rsidP="00EA5F58">
      <w:pPr>
        <w:rPr>
          <w:rFonts w:ascii="Noto Sans" w:hAnsi="Noto Sans" w:cs="Noto Sans"/>
        </w:rPr>
      </w:pPr>
    </w:p>
    <w:p w:rsidR="00EA5F58" w:rsidRPr="00182E7E" w:rsidRDefault="00EA5F58" w:rsidP="00182E7E">
      <w:pPr>
        <w:pStyle w:val="Heading2"/>
      </w:pPr>
      <w:r w:rsidRPr="00182E7E">
        <w:t xml:space="preserve">SOME OF THE MANY BENEFITS OF </w:t>
      </w:r>
      <w:r w:rsidR="009615DC">
        <w:t>HAVING</w:t>
      </w:r>
      <w:r w:rsidRPr="00182E7E">
        <w:t xml:space="preserve"> A MENTOR INCLUDE:</w:t>
      </w:r>
    </w:p>
    <w:p w:rsidR="00EA5F58" w:rsidRPr="00182E7E" w:rsidRDefault="00EA5F58" w:rsidP="00EA5F58">
      <w:pPr>
        <w:rPr>
          <w:rFonts w:ascii="Noto Sans" w:hAnsi="Noto Sans" w:cs="Noto Sans"/>
        </w:rPr>
      </w:pPr>
    </w:p>
    <w:p w:rsidR="009615DC" w:rsidRPr="009615DC" w:rsidRDefault="009C4A79" w:rsidP="009615D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•</w:t>
      </w:r>
      <w:r>
        <w:rPr>
          <w:rFonts w:ascii="Noto Sans" w:hAnsi="Noto Sans" w:cs="Noto Sans"/>
        </w:rPr>
        <w:tab/>
        <w:t xml:space="preserve">Access to expertise and </w:t>
      </w:r>
      <w:r w:rsidR="009615DC" w:rsidRPr="009615DC">
        <w:rPr>
          <w:rFonts w:ascii="Noto Sans" w:hAnsi="Noto Sans" w:cs="Noto Sans"/>
        </w:rPr>
        <w:t>experience.</w:t>
      </w:r>
      <w:bookmarkStart w:id="0" w:name="_GoBack"/>
      <w:bookmarkEnd w:id="0"/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Professional skill development.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Person</w:t>
      </w:r>
      <w:r w:rsidR="009C4A79">
        <w:rPr>
          <w:rFonts w:ascii="Noto Sans" w:hAnsi="Noto Sans" w:cs="Noto Sans"/>
        </w:rPr>
        <w:t xml:space="preserve">al and professional growth and </w:t>
      </w:r>
      <w:r w:rsidRPr="009615DC">
        <w:rPr>
          <w:rFonts w:ascii="Noto Sans" w:hAnsi="Noto Sans" w:cs="Noto Sans"/>
        </w:rPr>
        <w:t>challenges.</w:t>
      </w:r>
    </w:p>
    <w:p w:rsidR="009615DC" w:rsidRPr="009615DC" w:rsidRDefault="009C4A79" w:rsidP="009615D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•</w:t>
      </w:r>
      <w:r>
        <w:rPr>
          <w:rFonts w:ascii="Noto Sans" w:hAnsi="Noto Sans" w:cs="Noto Sans"/>
        </w:rPr>
        <w:tab/>
        <w:t xml:space="preserve">Advice and counsel on career </w:t>
      </w:r>
      <w:r w:rsidR="009615DC" w:rsidRPr="009615DC">
        <w:rPr>
          <w:rFonts w:ascii="Noto Sans" w:hAnsi="Noto Sans" w:cs="Noto Sans"/>
        </w:rPr>
        <w:t>goals/opportunities.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Suppo</w:t>
      </w:r>
      <w:r w:rsidR="009C4A79">
        <w:rPr>
          <w:rFonts w:ascii="Noto Sans" w:hAnsi="Noto Sans" w:cs="Noto Sans"/>
        </w:rPr>
        <w:t xml:space="preserve">rt in the transition to a new </w:t>
      </w:r>
      <w:r w:rsidRPr="009615DC">
        <w:rPr>
          <w:rFonts w:ascii="Noto Sans" w:hAnsi="Noto Sans" w:cs="Noto Sans"/>
        </w:rPr>
        <w:t>role.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Establishment of a larger professional network.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Increased understanding of unwritten norms.</w:t>
      </w:r>
    </w:p>
    <w:p w:rsidR="009615DC" w:rsidRPr="009615DC" w:rsidRDefault="009C4A79" w:rsidP="009615DC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•</w:t>
      </w:r>
      <w:r>
        <w:rPr>
          <w:rFonts w:ascii="Noto Sans" w:hAnsi="Noto Sans" w:cs="Noto Sans"/>
        </w:rPr>
        <w:tab/>
        <w:t>Access to a positive role</w:t>
      </w:r>
      <w:r w:rsidR="009615DC" w:rsidRPr="009615DC">
        <w:rPr>
          <w:rFonts w:ascii="Noto Sans" w:hAnsi="Noto Sans" w:cs="Noto Sans"/>
        </w:rPr>
        <w:t xml:space="preserve"> model.</w:t>
      </w:r>
    </w:p>
    <w:p w:rsidR="00182E7E" w:rsidRDefault="009615DC" w:rsidP="009C4A79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A safe, confidential place to explore challenges, discuss uncertainties and   learn.</w:t>
      </w: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9C4A79" w:rsidRDefault="009C4A79" w:rsidP="00EA5F58">
      <w:pPr>
        <w:rPr>
          <w:rFonts w:ascii="Noto Sans" w:hAnsi="Noto Sans" w:cs="Noto Sans"/>
        </w:rPr>
      </w:pPr>
    </w:p>
    <w:p w:rsidR="009C4A79" w:rsidRDefault="009C4A79" w:rsidP="00EA5F58">
      <w:pPr>
        <w:rPr>
          <w:rFonts w:ascii="Noto Sans" w:hAnsi="Noto Sans" w:cs="Noto Sans"/>
        </w:rPr>
      </w:pPr>
    </w:p>
    <w:p w:rsidR="00EA5F58" w:rsidRPr="00182E7E" w:rsidRDefault="00182E7E" w:rsidP="00182E7E">
      <w:pPr>
        <w:pStyle w:val="Heading1"/>
      </w:pPr>
      <w:r>
        <w:lastRenderedPageBreak/>
        <w:t>DOS AND DON’TS FOR MENTORS</w:t>
      </w:r>
    </w:p>
    <w:p w:rsidR="00EA5F58" w:rsidRPr="00182E7E" w:rsidRDefault="00EA5F58" w:rsidP="00182E7E">
      <w:pPr>
        <w:pStyle w:val="Heading2"/>
      </w:pPr>
      <w:r w:rsidRPr="00182E7E">
        <w:rPr>
          <w:rStyle w:val="Heading2Char"/>
          <w:i/>
        </w:rPr>
        <w:t>DO</w:t>
      </w:r>
      <w:r w:rsidRPr="00182E7E">
        <w:t>:</w:t>
      </w:r>
    </w:p>
    <w:p w:rsidR="009615DC" w:rsidRPr="009615DC" w:rsidRDefault="00EA5F58" w:rsidP="009615DC">
      <w:pPr>
        <w:ind w:left="720" w:hanging="720"/>
        <w:rPr>
          <w:rFonts w:ascii="Noto Sans" w:hAnsi="Noto Sans" w:cs="Noto Sans"/>
        </w:rPr>
      </w:pPr>
      <w:r w:rsidRPr="00182E7E">
        <w:rPr>
          <w:rFonts w:ascii="Noto Sans" w:hAnsi="Noto Sans" w:cs="Noto Sans"/>
        </w:rPr>
        <w:t>•</w:t>
      </w:r>
      <w:r w:rsidRPr="00182E7E">
        <w:rPr>
          <w:rFonts w:ascii="Noto Sans" w:hAnsi="Noto Sans" w:cs="Noto Sans"/>
        </w:rPr>
        <w:tab/>
      </w:r>
      <w:r w:rsidR="009615DC" w:rsidRPr="009615DC">
        <w:rPr>
          <w:rFonts w:ascii="Noto Sans" w:hAnsi="Noto Sans" w:cs="Noto Sans"/>
        </w:rPr>
        <w:t>Prepare for meetings and conversations;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Let the mentor know in advance what the agenda is;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Reiterate the general goal/objective at each meeting;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Be considerate of your mentor’s time, meet as agreed, be on time for face to face or virtual meetings; let your mentor suggest taking extra time;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Keep commitments you make; return your mentor’s phone calls and e-mails promptly;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Listen attentively, asking for clarification when you don’t understand;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Be complete ye</w:t>
      </w:r>
      <w:r w:rsidR="009C4A79">
        <w:rPr>
          <w:rFonts w:ascii="Noto Sans" w:hAnsi="Noto Sans" w:cs="Noto Sans"/>
        </w:rPr>
        <w:t xml:space="preserve">t concise in your comments and </w:t>
      </w:r>
      <w:r w:rsidRPr="009615DC">
        <w:rPr>
          <w:rFonts w:ascii="Noto Sans" w:hAnsi="Noto Sans" w:cs="Noto Sans"/>
        </w:rPr>
        <w:t>explanations;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Ask your mentor for suggestions or advice; seriously consider any advice you receive;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Let your mentor know how you’ve used their help in making decisions;</w:t>
      </w:r>
    </w:p>
    <w:p w:rsidR="009615DC" w:rsidRPr="009615DC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Make it easy for your mentor to give you corrective feedback - be specific about what feedback you want and when; allow enough time to discuss;</w:t>
      </w:r>
    </w:p>
    <w:p w:rsidR="00EA5F58" w:rsidRDefault="009615DC" w:rsidP="009615DC">
      <w:pPr>
        <w:ind w:left="720" w:hanging="720"/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Acknowledge and thank the mentor f</w:t>
      </w:r>
      <w:r w:rsidR="009C4A79">
        <w:rPr>
          <w:rFonts w:ascii="Noto Sans" w:hAnsi="Noto Sans" w:cs="Noto Sans"/>
        </w:rPr>
        <w:t>or listening, suggestions and f</w:t>
      </w:r>
      <w:r w:rsidRPr="009615DC">
        <w:rPr>
          <w:rFonts w:ascii="Noto Sans" w:hAnsi="Noto Sans" w:cs="Noto Sans"/>
        </w:rPr>
        <w:t>eedback.</w:t>
      </w:r>
    </w:p>
    <w:p w:rsidR="009615DC" w:rsidRPr="00182E7E" w:rsidRDefault="009615DC" w:rsidP="009615DC">
      <w:pPr>
        <w:ind w:left="720" w:hanging="720"/>
      </w:pPr>
    </w:p>
    <w:p w:rsidR="00EA5F58" w:rsidRPr="00182E7E" w:rsidRDefault="00EA5F58" w:rsidP="00182E7E">
      <w:pPr>
        <w:pStyle w:val="Heading2"/>
      </w:pPr>
      <w:r w:rsidRPr="00182E7E">
        <w:t>DON</w:t>
      </w:r>
      <w:r w:rsidR="00182E7E">
        <w:t>’T: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A</w:t>
      </w:r>
      <w:r w:rsidR="009C4A79">
        <w:rPr>
          <w:rFonts w:ascii="Noto Sans" w:hAnsi="Noto Sans" w:cs="Noto Sans"/>
        </w:rPr>
        <w:t xml:space="preserve">ssume your mentor has unlimited </w:t>
      </w:r>
      <w:r w:rsidRPr="009615DC">
        <w:rPr>
          <w:rFonts w:ascii="Noto Sans" w:hAnsi="Noto Sans" w:cs="Noto Sans"/>
        </w:rPr>
        <w:t>time;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Stop listening when the topic seems irrelevant to your immediate need;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Ignore clues you’re talking too long;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Say “Yes, but...”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Forget to share the outcome of the help your mentor gave;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Take your mentor for granted or assume he/she doesn’t need reinforcement;</w:t>
      </w:r>
    </w:p>
    <w:p w:rsidR="009615DC" w:rsidRPr="009615DC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Be defensive in receiving feedback;</w:t>
      </w:r>
    </w:p>
    <w:p w:rsidR="00EA5F58" w:rsidRDefault="009615DC" w:rsidP="009615DC">
      <w:pPr>
        <w:rPr>
          <w:rFonts w:ascii="Noto Sans" w:hAnsi="Noto Sans" w:cs="Noto Sans"/>
        </w:rPr>
      </w:pPr>
      <w:r w:rsidRPr="009615DC">
        <w:rPr>
          <w:rFonts w:ascii="Noto Sans" w:hAnsi="Noto Sans" w:cs="Noto Sans"/>
        </w:rPr>
        <w:t>•</w:t>
      </w:r>
      <w:r w:rsidRPr="009615DC">
        <w:rPr>
          <w:rFonts w:ascii="Noto Sans" w:hAnsi="Noto Sans" w:cs="Noto Sans"/>
        </w:rPr>
        <w:tab/>
        <w:t>Intru</w:t>
      </w:r>
      <w:r w:rsidR="009C4A79">
        <w:rPr>
          <w:rFonts w:ascii="Noto Sans" w:hAnsi="Noto Sans" w:cs="Noto Sans"/>
        </w:rPr>
        <w:t xml:space="preserve">de into your mentor’s personal </w:t>
      </w:r>
      <w:r w:rsidRPr="009615DC">
        <w:rPr>
          <w:rFonts w:ascii="Noto Sans" w:hAnsi="Noto Sans" w:cs="Noto Sans"/>
        </w:rPr>
        <w:t>life.</w:t>
      </w: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182E7E" w:rsidRDefault="00182E7E" w:rsidP="00EA5F58">
      <w:pPr>
        <w:rPr>
          <w:rFonts w:ascii="Noto Sans" w:hAnsi="Noto Sans" w:cs="Noto Sans"/>
        </w:rPr>
      </w:pPr>
    </w:p>
    <w:p w:rsidR="00EA5F58" w:rsidRPr="00182E7E" w:rsidRDefault="000413A9" w:rsidP="00EA5F58">
      <w:pPr>
        <w:rPr>
          <w:rFonts w:ascii="Noto Sans" w:hAnsi="Noto Sans" w:cs="Noto Sans"/>
        </w:rPr>
      </w:pPr>
      <w:r w:rsidRPr="000413A9">
        <w:rPr>
          <w:rFonts w:ascii="Noto Sans" w:eastAsiaTheme="majorEastAsia" w:hAnsi="Noto Sans" w:cstheme="majorBidi"/>
          <w:color w:val="46A8DF"/>
          <w:sz w:val="32"/>
          <w:szCs w:val="32"/>
        </w:rPr>
        <w:lastRenderedPageBreak/>
        <w:t>QUESTIONS TO ASK YOURSELF, PRIOR TO FIRST MEETING</w:t>
      </w:r>
    </w:p>
    <w:p w:rsidR="000413A9" w:rsidRDefault="000413A9" w:rsidP="009C4A79">
      <w:pPr>
        <w:pStyle w:val="Heading2"/>
      </w:pPr>
      <w:r w:rsidRPr="000413A9">
        <w:t>QUESTIONS FOR MENTEES</w:t>
      </w:r>
    </w:p>
    <w:p w:rsidR="009C4A79" w:rsidRPr="009C4A79" w:rsidRDefault="009C4A79" w:rsidP="009C4A79"/>
    <w:p w:rsidR="000413A9" w:rsidRPr="000413A9" w:rsidRDefault="000413A9" w:rsidP="000413A9">
      <w:pPr>
        <w:rPr>
          <w:rFonts w:ascii="Noto Sans" w:hAnsi="Noto Sans" w:cs="Noto Sans"/>
        </w:rPr>
      </w:pPr>
      <w:r w:rsidRPr="000413A9">
        <w:rPr>
          <w:rFonts w:ascii="Noto Sans" w:hAnsi="Noto Sans" w:cs="Noto Sans"/>
        </w:rPr>
        <w:t>•</w:t>
      </w:r>
      <w:r w:rsidRPr="000413A9">
        <w:rPr>
          <w:rFonts w:ascii="Noto Sans" w:hAnsi="Noto Sans" w:cs="Noto Sans"/>
        </w:rPr>
        <w:tab/>
        <w:t>What are my strengths?</w:t>
      </w:r>
    </w:p>
    <w:p w:rsidR="000413A9" w:rsidRPr="000413A9" w:rsidRDefault="000413A9" w:rsidP="000413A9">
      <w:pPr>
        <w:rPr>
          <w:rFonts w:ascii="Noto Sans" w:hAnsi="Noto Sans" w:cs="Noto Sans"/>
        </w:rPr>
      </w:pPr>
      <w:r w:rsidRPr="000413A9">
        <w:rPr>
          <w:rFonts w:ascii="Noto Sans" w:hAnsi="Noto Sans" w:cs="Noto Sans"/>
        </w:rPr>
        <w:t>•</w:t>
      </w:r>
      <w:r w:rsidRPr="000413A9">
        <w:rPr>
          <w:rFonts w:ascii="Noto Sans" w:hAnsi="Noto Sans" w:cs="Noto Sans"/>
        </w:rPr>
        <w:tab/>
        <w:t>What are the most important areas in which a mentor can help me?</w:t>
      </w:r>
    </w:p>
    <w:p w:rsidR="000413A9" w:rsidRPr="000413A9" w:rsidRDefault="000413A9" w:rsidP="000413A9">
      <w:pPr>
        <w:rPr>
          <w:rFonts w:ascii="Noto Sans" w:hAnsi="Noto Sans" w:cs="Noto Sans"/>
        </w:rPr>
      </w:pPr>
      <w:r w:rsidRPr="000413A9">
        <w:rPr>
          <w:rFonts w:ascii="Noto Sans" w:hAnsi="Noto Sans" w:cs="Noto Sans"/>
        </w:rPr>
        <w:t>•</w:t>
      </w:r>
      <w:r w:rsidRPr="000413A9">
        <w:rPr>
          <w:rFonts w:ascii="Noto Sans" w:hAnsi="Noto Sans" w:cs="Noto Sans"/>
        </w:rPr>
        <w:tab/>
        <w:t xml:space="preserve">What do I </w:t>
      </w:r>
      <w:r w:rsidR="009C4A79">
        <w:rPr>
          <w:rFonts w:ascii="Noto Sans" w:hAnsi="Noto Sans" w:cs="Noto Sans"/>
        </w:rPr>
        <w:t xml:space="preserve">think a mentor should do for  </w:t>
      </w:r>
      <w:r w:rsidRPr="000413A9">
        <w:rPr>
          <w:rFonts w:ascii="Noto Sans" w:hAnsi="Noto Sans" w:cs="Noto Sans"/>
        </w:rPr>
        <w:t>me?</w:t>
      </w:r>
    </w:p>
    <w:p w:rsidR="000413A9" w:rsidRPr="000413A9" w:rsidRDefault="000413A9" w:rsidP="000413A9">
      <w:pPr>
        <w:rPr>
          <w:rFonts w:ascii="Noto Sans" w:hAnsi="Noto Sans" w:cs="Noto Sans"/>
        </w:rPr>
      </w:pPr>
      <w:r w:rsidRPr="000413A9">
        <w:rPr>
          <w:rFonts w:ascii="Noto Sans" w:hAnsi="Noto Sans" w:cs="Noto Sans"/>
        </w:rPr>
        <w:t>•</w:t>
      </w:r>
      <w:r w:rsidRPr="000413A9">
        <w:rPr>
          <w:rFonts w:ascii="Noto Sans" w:hAnsi="Noto Sans" w:cs="Noto Sans"/>
        </w:rPr>
        <w:tab/>
        <w:t>What are my short-term job objectives?</w:t>
      </w:r>
    </w:p>
    <w:p w:rsidR="000413A9" w:rsidRPr="000413A9" w:rsidRDefault="000413A9" w:rsidP="000413A9">
      <w:pPr>
        <w:rPr>
          <w:rFonts w:ascii="Noto Sans" w:hAnsi="Noto Sans" w:cs="Noto Sans"/>
        </w:rPr>
      </w:pPr>
      <w:r w:rsidRPr="000413A9">
        <w:rPr>
          <w:rFonts w:ascii="Noto Sans" w:hAnsi="Noto Sans" w:cs="Noto Sans"/>
        </w:rPr>
        <w:t>•</w:t>
      </w:r>
      <w:r w:rsidRPr="000413A9">
        <w:rPr>
          <w:rFonts w:ascii="Noto Sans" w:hAnsi="Noto Sans" w:cs="Noto Sans"/>
        </w:rPr>
        <w:tab/>
        <w:t>What are my long</w:t>
      </w:r>
      <w:r w:rsidR="009C4A79">
        <w:rPr>
          <w:rFonts w:ascii="Noto Sans" w:hAnsi="Noto Sans" w:cs="Noto Sans"/>
        </w:rPr>
        <w:t>-</w:t>
      </w:r>
      <w:r w:rsidRPr="000413A9">
        <w:rPr>
          <w:rFonts w:ascii="Noto Sans" w:hAnsi="Noto Sans" w:cs="Noto Sans"/>
        </w:rPr>
        <w:t>term career goals?</w:t>
      </w:r>
    </w:p>
    <w:p w:rsidR="000413A9" w:rsidRPr="000413A9" w:rsidRDefault="000413A9" w:rsidP="000413A9">
      <w:pPr>
        <w:rPr>
          <w:rFonts w:ascii="Noto Sans" w:hAnsi="Noto Sans" w:cs="Noto Sans"/>
        </w:rPr>
      </w:pPr>
      <w:r w:rsidRPr="000413A9">
        <w:rPr>
          <w:rFonts w:ascii="Noto Sans" w:hAnsi="Noto Sans" w:cs="Noto Sans"/>
        </w:rPr>
        <w:t>•</w:t>
      </w:r>
      <w:r w:rsidRPr="000413A9">
        <w:rPr>
          <w:rFonts w:ascii="Noto Sans" w:hAnsi="Noto Sans" w:cs="Noto Sans"/>
        </w:rPr>
        <w:tab/>
        <w:t>What do I expect to contribute to the mentoring process?</w:t>
      </w:r>
    </w:p>
    <w:p w:rsidR="00EA5F58" w:rsidRDefault="000413A9" w:rsidP="000413A9">
      <w:pPr>
        <w:rPr>
          <w:rFonts w:ascii="Noto Sans" w:hAnsi="Noto Sans" w:cs="Noto Sans"/>
        </w:rPr>
      </w:pPr>
      <w:r w:rsidRPr="000413A9">
        <w:rPr>
          <w:rFonts w:ascii="Noto Sans" w:hAnsi="Noto Sans" w:cs="Noto Sans"/>
        </w:rPr>
        <w:t>•</w:t>
      </w:r>
      <w:r w:rsidRPr="000413A9">
        <w:rPr>
          <w:rFonts w:ascii="Noto Sans" w:hAnsi="Noto Sans" w:cs="Noto Sans"/>
        </w:rPr>
        <w:tab/>
        <w:t>How will I know if the mentoring is working/not working?</w:t>
      </w:r>
    </w:p>
    <w:p w:rsidR="0045174E" w:rsidRDefault="0045174E" w:rsidP="00EA5F58">
      <w:pPr>
        <w:rPr>
          <w:rFonts w:ascii="Noto Sans" w:hAnsi="Noto Sans" w:cs="Noto Sans"/>
        </w:rPr>
      </w:pPr>
    </w:p>
    <w:p w:rsidR="009C4A79" w:rsidRDefault="009C4A79" w:rsidP="00EA5F58">
      <w:pPr>
        <w:rPr>
          <w:rFonts w:ascii="Noto Sans" w:hAnsi="Noto Sans" w:cs="Noto Sans"/>
        </w:rPr>
      </w:pPr>
    </w:p>
    <w:p w:rsidR="009C4A79" w:rsidRDefault="009C4A79" w:rsidP="009C4A79">
      <w:pPr>
        <w:pStyle w:val="Heading1"/>
        <w:rPr>
          <w:rFonts w:cs="Noto Sans"/>
        </w:rPr>
      </w:pPr>
      <w:r>
        <w:t>INITIAL MEETING AGENDA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Select topics as appropriate for your situation, how well you know one another and the time available: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Exchange personal background information;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Discuss challenges you face;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Review your ‘Questions to ask prior to first meeting’;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Review your ‘Goals for a Mentoring Relationship’;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 xml:space="preserve">Discuss strengths as well </w:t>
      </w:r>
      <w:r>
        <w:rPr>
          <w:rFonts w:ascii="Noto Sans" w:hAnsi="Noto Sans" w:cs="Noto Sans"/>
        </w:rPr>
        <w:t xml:space="preserve">as growth areas that relate to </w:t>
      </w:r>
      <w:r w:rsidRPr="009C4A79">
        <w:rPr>
          <w:rFonts w:ascii="Noto Sans" w:hAnsi="Noto Sans" w:cs="Noto Sans"/>
        </w:rPr>
        <w:t>goals;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Discuss assistance that the mentor could provide;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Identify other resources that may be helpful;</w:t>
      </w:r>
    </w:p>
    <w:p w:rsid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Discuss succ</w:t>
      </w:r>
      <w:r>
        <w:rPr>
          <w:rFonts w:ascii="Noto Sans" w:hAnsi="Noto Sans" w:cs="Noto Sans"/>
        </w:rPr>
        <w:t xml:space="preserve">ess measures for the mentoring </w:t>
      </w:r>
      <w:r w:rsidRPr="009C4A79">
        <w:rPr>
          <w:rFonts w:ascii="Noto Sans" w:hAnsi="Noto Sans" w:cs="Noto Sans"/>
        </w:rPr>
        <w:t>relationship;</w:t>
      </w:r>
    </w:p>
    <w:p w:rsidR="009C4A79" w:rsidRPr="009C4A79" w:rsidRDefault="009C4A79" w:rsidP="009C4A79">
      <w:pPr>
        <w:ind w:left="720" w:hanging="720"/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 xml:space="preserve">Agree on </w:t>
      </w:r>
      <w:r>
        <w:rPr>
          <w:rFonts w:ascii="Noto Sans" w:hAnsi="Noto Sans" w:cs="Noto Sans"/>
        </w:rPr>
        <w:t>the length of your mentoring relationship. We recommend of 4-6 months long so it has a finite length to work within</w:t>
      </w:r>
      <w:r w:rsidRPr="009C4A79">
        <w:rPr>
          <w:rFonts w:ascii="Noto Sans" w:hAnsi="Noto Sans" w:cs="Noto Sans"/>
        </w:rPr>
        <w:t>;</w:t>
      </w:r>
    </w:p>
    <w:p w:rsidR="009C4A79" w:rsidRPr="009C4A79" w:rsidRDefault="009C4A79" w:rsidP="009C4A79">
      <w:pPr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Agree on best dates/times/places to meet</w:t>
      </w:r>
      <w:r>
        <w:rPr>
          <w:rFonts w:ascii="Noto Sans" w:hAnsi="Noto Sans" w:cs="Noto Sans"/>
        </w:rPr>
        <w:t xml:space="preserve"> and how often you will meet</w:t>
      </w:r>
      <w:r w:rsidRPr="009C4A79">
        <w:rPr>
          <w:rFonts w:ascii="Noto Sans" w:hAnsi="Noto Sans" w:cs="Noto Sans"/>
        </w:rPr>
        <w:t>;</w:t>
      </w:r>
    </w:p>
    <w:p w:rsidR="009C4A79" w:rsidRDefault="009C4A79" w:rsidP="009C4A79">
      <w:pPr>
        <w:ind w:left="720" w:hanging="720"/>
        <w:rPr>
          <w:rFonts w:ascii="Noto Sans" w:hAnsi="Noto Sans" w:cs="Noto Sans"/>
        </w:rPr>
      </w:pPr>
      <w:r w:rsidRPr="009C4A79">
        <w:rPr>
          <w:rFonts w:ascii="Noto Sans" w:hAnsi="Noto Sans" w:cs="Noto Sans"/>
        </w:rPr>
        <w:t>•</w:t>
      </w:r>
      <w:r w:rsidRPr="009C4A79">
        <w:rPr>
          <w:rFonts w:ascii="Noto Sans" w:hAnsi="Noto Sans" w:cs="Noto Sans"/>
        </w:rPr>
        <w:tab/>
        <w:t>Confirm action items</w:t>
      </w:r>
      <w:r>
        <w:rPr>
          <w:rFonts w:ascii="Noto Sans" w:hAnsi="Noto Sans" w:cs="Noto Sans"/>
        </w:rPr>
        <w:t xml:space="preserve"> to complete for next meeting; d</w:t>
      </w:r>
      <w:r w:rsidRPr="009C4A79">
        <w:rPr>
          <w:rFonts w:ascii="Noto Sans" w:hAnsi="Noto Sans" w:cs="Noto Sans"/>
        </w:rPr>
        <w:t>etermine how much time to allocate to each topic.</w:t>
      </w:r>
    </w:p>
    <w:p w:rsidR="0045174E" w:rsidRDefault="0045174E" w:rsidP="00EA5F58">
      <w:pPr>
        <w:rPr>
          <w:rFonts w:ascii="Noto Sans" w:hAnsi="Noto Sans" w:cs="Noto Sans"/>
        </w:rPr>
      </w:pPr>
    </w:p>
    <w:p w:rsidR="0045174E" w:rsidRDefault="0045174E" w:rsidP="00EA5F58">
      <w:pPr>
        <w:rPr>
          <w:rFonts w:ascii="Noto Sans" w:hAnsi="Noto Sans" w:cs="Noto Sans"/>
        </w:rPr>
      </w:pPr>
    </w:p>
    <w:p w:rsidR="00473CBB" w:rsidRDefault="00473CBB" w:rsidP="00473CBB">
      <w:pPr>
        <w:pStyle w:val="Heading1"/>
      </w:pPr>
      <w:r>
        <w:lastRenderedPageBreak/>
        <w:t>THE FIVE STAGES</w:t>
      </w:r>
    </w:p>
    <w:tbl>
      <w:tblPr>
        <w:tblStyle w:val="ListTable4-Accent6"/>
        <w:tblW w:w="1091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466"/>
        <w:gridCol w:w="1803"/>
        <w:gridCol w:w="3260"/>
        <w:gridCol w:w="2410"/>
        <w:gridCol w:w="2977"/>
      </w:tblGrid>
      <w:tr w:rsidR="00473CBB" w:rsidRPr="009419DF" w:rsidTr="0023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gridSpan w:val="2"/>
          </w:tcPr>
          <w:p w:rsidR="00473CBB" w:rsidRPr="009419DF" w:rsidRDefault="00473CBB" w:rsidP="0023505C">
            <w:pPr>
              <w:pStyle w:val="TableParagraph"/>
              <w:spacing w:before="51"/>
              <w:ind w:left="90"/>
              <w:rPr>
                <w:rFonts w:asciiTheme="minorHAnsi" w:hAnsiTheme="minorHAnsi" w:cstheme="minorHAnsi"/>
                <w:b w:val="0"/>
              </w:rPr>
            </w:pPr>
            <w:r w:rsidRPr="009419DF">
              <w:rPr>
                <w:rFonts w:asciiTheme="minorHAnsi" w:hAnsiTheme="minorHAnsi" w:cstheme="minorHAnsi"/>
                <w:color w:val="FFFFFF"/>
                <w:w w:val="120"/>
              </w:rPr>
              <w:t>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73CBB" w:rsidRPr="009419DF" w:rsidRDefault="00473CBB" w:rsidP="0023505C">
            <w:pPr>
              <w:pStyle w:val="TableParagraph"/>
              <w:spacing w:before="51"/>
              <w:ind w:left="89"/>
              <w:rPr>
                <w:rFonts w:asciiTheme="minorHAnsi" w:hAnsiTheme="minorHAnsi" w:cstheme="minorHAnsi"/>
                <w:b w:val="0"/>
              </w:rPr>
            </w:pPr>
            <w:r w:rsidRPr="009419DF">
              <w:rPr>
                <w:rFonts w:asciiTheme="minorHAnsi" w:hAnsiTheme="minorHAnsi" w:cstheme="minorHAnsi"/>
                <w:color w:val="FFFFFF"/>
                <w:w w:val="115"/>
              </w:rPr>
              <w:t>DESCRIPTION</w:t>
            </w:r>
          </w:p>
        </w:tc>
        <w:tc>
          <w:tcPr>
            <w:tcW w:w="2410" w:type="dxa"/>
          </w:tcPr>
          <w:p w:rsidR="00473CBB" w:rsidRPr="009419DF" w:rsidRDefault="00473CBB" w:rsidP="0023505C">
            <w:pPr>
              <w:pStyle w:val="TableParagraph"/>
              <w:spacing w:before="49" w:line="288" w:lineRule="exact"/>
              <w:ind w:left="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419DF">
              <w:rPr>
                <w:rFonts w:asciiTheme="minorHAnsi" w:hAnsiTheme="minorHAnsi" w:cstheme="minorHAnsi"/>
                <w:color w:val="FFFFFF"/>
                <w:w w:val="115"/>
              </w:rPr>
              <w:t>MENTOR RESPONSIBILITIES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73CBB" w:rsidRPr="009419DF" w:rsidRDefault="00473CBB" w:rsidP="0023505C">
            <w:pPr>
              <w:pStyle w:val="TableParagraph"/>
              <w:spacing w:before="49" w:line="288" w:lineRule="exact"/>
              <w:ind w:left="89"/>
              <w:rPr>
                <w:rFonts w:asciiTheme="minorHAnsi" w:hAnsiTheme="minorHAnsi" w:cstheme="minorHAnsi"/>
                <w:b w:val="0"/>
              </w:rPr>
            </w:pPr>
            <w:r w:rsidRPr="009419DF">
              <w:rPr>
                <w:rFonts w:asciiTheme="minorHAnsi" w:hAnsiTheme="minorHAnsi" w:cstheme="minorHAnsi"/>
                <w:color w:val="FFFFFF"/>
                <w:w w:val="115"/>
              </w:rPr>
              <w:t>MENTEE RESPONSIBILITIES</w:t>
            </w:r>
          </w:p>
        </w:tc>
      </w:tr>
      <w:tr w:rsidR="00473CBB" w:rsidTr="002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473CBB" w:rsidRPr="009419DF" w:rsidRDefault="00473CBB" w:rsidP="0023505C">
            <w:pPr>
              <w:pStyle w:val="TableParagraph"/>
              <w:spacing w:before="52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66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</w:tcPr>
          <w:p w:rsidR="00473CBB" w:rsidRPr="009419DF" w:rsidRDefault="00473CBB" w:rsidP="0023505C">
            <w:pPr>
              <w:pStyle w:val="TableParagraph"/>
              <w:spacing w:before="52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15"/>
                <w:sz w:val="20"/>
                <w:szCs w:val="20"/>
              </w:rPr>
              <w:t>PREPARE</w:t>
            </w:r>
          </w:p>
        </w:tc>
        <w:tc>
          <w:tcPr>
            <w:tcW w:w="3260" w:type="dxa"/>
          </w:tcPr>
          <w:p w:rsidR="00473CBB" w:rsidRPr="009419DF" w:rsidRDefault="00473CBB" w:rsidP="0023505C">
            <w:pPr>
              <w:pStyle w:val="TableParagraph"/>
              <w:spacing w:before="50" w:line="264" w:lineRule="exact"/>
              <w:ind w:left="87" w:righ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Take time before you begin to set your personal goals for the mentoring</w:t>
            </w:r>
          </w:p>
          <w:p w:rsidR="00473CBB" w:rsidRPr="009419DF" w:rsidRDefault="00473CBB" w:rsidP="0023505C">
            <w:pPr>
              <w:pStyle w:val="TableParagraph"/>
              <w:spacing w:before="0" w:line="264" w:lineRule="exact"/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relationship. Consider how you will define success, the kind of climate you want to create and how you’d like the relationship to develop.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sz w:val="20"/>
                <w:szCs w:val="20"/>
              </w:rPr>
              <w:t xml:space="preserve">Identify mentoring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goals;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Review expectations for</w:t>
            </w:r>
            <w:r w:rsidRPr="009419DF">
              <w:rPr>
                <w:rFonts w:ascii="Noto Sans" w:hAnsi="Noto Sans" w:cs="Noto Sans"/>
                <w:color w:val="020302"/>
                <w:spacing w:val="-32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mentoring</w:t>
            </w:r>
            <w:r w:rsidRPr="009419DF">
              <w:rPr>
                <w:rFonts w:ascii="Noto Sans" w:hAnsi="Noto Sans" w:cs="Noto Sans"/>
                <w:color w:val="020302"/>
                <w:w w:val="102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relationship;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 xml:space="preserve">Conduct </w:t>
            </w:r>
            <w:proofErr w:type="spellStart"/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self analysis</w:t>
            </w:r>
            <w:proofErr w:type="spellEnd"/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 xml:space="preserve"> as way to prepare.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sz w:val="20"/>
                <w:szCs w:val="20"/>
              </w:rPr>
              <w:t xml:space="preserve">Identify mentoring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goals;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sz w:val="20"/>
                <w:szCs w:val="20"/>
              </w:rPr>
              <w:t>Identify potential mentor;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Review potential career or development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17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areas.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Review expectations.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Prepare questions for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-28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first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-28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meeting.</w:t>
            </w:r>
          </w:p>
        </w:tc>
      </w:tr>
      <w:tr w:rsidR="00473CBB" w:rsidTr="0083232E">
        <w:trPr>
          <w:trHeight w:hRule="exact" w:val="2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473CBB" w:rsidRPr="009419DF" w:rsidRDefault="00473CBB" w:rsidP="0023505C">
            <w:pPr>
              <w:pStyle w:val="TableParagraph"/>
              <w:spacing w:before="51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16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shd w:val="clear" w:color="auto" w:fill="FFFFFF" w:themeFill="background1"/>
          </w:tcPr>
          <w:p w:rsidR="00473CBB" w:rsidRPr="009419DF" w:rsidRDefault="00473CBB" w:rsidP="0023505C">
            <w:pPr>
              <w:pStyle w:val="TableParagraph"/>
              <w:spacing w:before="51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10"/>
                <w:sz w:val="20"/>
                <w:szCs w:val="20"/>
              </w:rPr>
              <w:t>INITIATE</w:t>
            </w:r>
          </w:p>
        </w:tc>
        <w:tc>
          <w:tcPr>
            <w:tcW w:w="3260" w:type="dxa"/>
          </w:tcPr>
          <w:p w:rsidR="00473CBB" w:rsidRPr="009419DF" w:rsidRDefault="00473CBB" w:rsidP="0023505C">
            <w:pPr>
              <w:pStyle w:val="TableParagraph"/>
              <w:spacing w:before="50" w:line="264" w:lineRule="exact"/>
              <w:ind w:left="87" w:righ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spacing w:val="-6"/>
                <w:w w:val="105"/>
                <w:sz w:val="20"/>
                <w:szCs w:val="20"/>
              </w:rPr>
              <w:t xml:space="preserve">Take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time during the first few meetings with your mentee to explore expectations, define how you will measure   success and agree on roles &amp; responsibilities.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Discuss and sign</w:t>
            </w:r>
            <w:r w:rsidRPr="009419DF">
              <w:rPr>
                <w:rFonts w:ascii="Noto Sans" w:hAnsi="Noto Sans" w:cs="Noto Sans"/>
                <w:color w:val="020302"/>
                <w:spacing w:val="-9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Mentoring</w:t>
            </w:r>
            <w:r w:rsidRPr="009419DF">
              <w:rPr>
                <w:rFonts w:ascii="Noto Sans" w:hAnsi="Noto Sans" w:cs="Noto Sans"/>
                <w:color w:val="020302"/>
                <w:w w:val="101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agreement.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Prepare questions and</w:t>
            </w:r>
            <w:r w:rsidRPr="009419DF">
              <w:rPr>
                <w:rFonts w:ascii="Noto Sans" w:hAnsi="Noto Sans" w:cs="Noto Sans"/>
                <w:color w:val="020302"/>
                <w:spacing w:val="37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feedback.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Set up initial meeting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30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agenda.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Clarify your goals and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15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expectations.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Discuss and sign mentoring agreement.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Complete projects, etc. as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38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necessary.</w:t>
            </w:r>
          </w:p>
        </w:tc>
      </w:tr>
      <w:tr w:rsidR="00473CBB" w:rsidTr="002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473CBB" w:rsidRPr="009419DF" w:rsidRDefault="00473CBB" w:rsidP="0023505C">
            <w:pPr>
              <w:pStyle w:val="TableParagraph"/>
              <w:spacing w:before="51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09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</w:tcPr>
          <w:p w:rsidR="00473CBB" w:rsidRPr="009419DF" w:rsidRDefault="00473CBB" w:rsidP="0023505C">
            <w:pPr>
              <w:pStyle w:val="TableParagraph"/>
              <w:spacing w:before="51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15"/>
                <w:sz w:val="20"/>
                <w:szCs w:val="20"/>
              </w:rPr>
              <w:t>ENGAGE</w:t>
            </w:r>
          </w:p>
        </w:tc>
        <w:tc>
          <w:tcPr>
            <w:tcW w:w="3260" w:type="dxa"/>
          </w:tcPr>
          <w:p w:rsidR="00473CBB" w:rsidRPr="009419DF" w:rsidRDefault="00473CBB" w:rsidP="0023505C">
            <w:pPr>
              <w:pStyle w:val="TableParagraph"/>
              <w:spacing w:before="49" w:line="264" w:lineRule="exact"/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Interaction between Mentor &amp; Mentee through conversations, observations and discussions, working together, projects etc.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10"/>
                <w:sz w:val="20"/>
                <w:szCs w:val="20"/>
              </w:rPr>
              <w:t>Give</w:t>
            </w:r>
            <w:r w:rsidRPr="009419DF">
              <w:rPr>
                <w:rFonts w:ascii="Noto Sans" w:hAnsi="Noto Sans" w:cs="Noto Sans"/>
                <w:color w:val="020302"/>
                <w:spacing w:val="-17"/>
                <w:w w:val="110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10"/>
                <w:sz w:val="20"/>
                <w:szCs w:val="20"/>
              </w:rPr>
              <w:t>feedback,</w:t>
            </w:r>
            <w:r w:rsidRPr="009419DF">
              <w:rPr>
                <w:rFonts w:ascii="Noto Sans" w:hAnsi="Noto Sans" w:cs="Noto Sans"/>
                <w:color w:val="020302"/>
                <w:w w:val="108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10"/>
                <w:sz w:val="20"/>
                <w:szCs w:val="20"/>
              </w:rPr>
              <w:t>coaching and advice.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Prepare</w:t>
            </w:r>
            <w:r w:rsidRPr="009419DF">
              <w:rPr>
                <w:rFonts w:ascii="Noto Sans" w:hAnsi="Noto Sans" w:cs="Noto Sans"/>
                <w:color w:val="020302"/>
                <w:spacing w:val="-3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for meetings.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100" w:beforeAutospacing="1" w:after="120"/>
              <w:ind w:right="38" w:hanging="359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Plan ongoing meetings.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  <w:tab w:val="left" w:pos="447"/>
              </w:tabs>
              <w:spacing w:before="100" w:beforeAutospacing="1" w:after="120"/>
              <w:ind w:right="38" w:hanging="359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Prepare for meetings and complete tasks as necessary.</w:t>
            </w:r>
          </w:p>
        </w:tc>
      </w:tr>
      <w:tr w:rsidR="00473CBB" w:rsidTr="0083232E">
        <w:trPr>
          <w:trHeight w:hRule="exact"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473CBB" w:rsidRPr="009419DF" w:rsidRDefault="00473CBB" w:rsidP="0023505C">
            <w:pPr>
              <w:pStyle w:val="TableParagraph"/>
              <w:spacing w:before="51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1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shd w:val="clear" w:color="auto" w:fill="auto"/>
          </w:tcPr>
          <w:p w:rsidR="00473CBB" w:rsidRPr="009419DF" w:rsidRDefault="00473CBB" w:rsidP="0023505C">
            <w:pPr>
              <w:pStyle w:val="TableParagraph"/>
              <w:spacing w:before="49" w:line="264" w:lineRule="exact"/>
              <w:ind w:left="87" w:right="478" w:hanging="1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15"/>
                <w:sz w:val="20"/>
                <w:szCs w:val="20"/>
              </w:rPr>
              <w:t>REFLECT &amp; ASSESS</w:t>
            </w:r>
          </w:p>
        </w:tc>
        <w:tc>
          <w:tcPr>
            <w:tcW w:w="3260" w:type="dxa"/>
            <w:shd w:val="clear" w:color="auto" w:fill="auto"/>
          </w:tcPr>
          <w:p w:rsidR="00473CBB" w:rsidRPr="009419DF" w:rsidRDefault="00473CBB" w:rsidP="0023505C">
            <w:pPr>
              <w:pStyle w:val="TableParagraph"/>
              <w:spacing w:before="50" w:line="264" w:lineRule="exact"/>
              <w:ind w:lef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Regularly check your progress against the pre-established goals and mentoring agreement. Discuss and make changes as necessary.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sz w:val="20"/>
                <w:szCs w:val="20"/>
              </w:rPr>
              <w:t>Participate in midpoint</w:t>
            </w:r>
            <w:r w:rsidRPr="009419DF">
              <w:rPr>
                <w:rFonts w:ascii="Noto Sans" w:hAnsi="Noto Sans" w:cs="Noto Sans"/>
                <w:color w:val="020302"/>
                <w:spacing w:val="26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sz w:val="20"/>
                <w:szCs w:val="20"/>
              </w:rPr>
              <w:t>review.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Assess progress and adjust</w:t>
            </w:r>
            <w:r w:rsidRPr="009419DF">
              <w:rPr>
                <w:rFonts w:ascii="Noto Sans" w:hAnsi="Noto Sans" w:cs="Noto Sans"/>
                <w:color w:val="020302"/>
                <w:spacing w:val="-12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color w:val="020302"/>
                <w:w w:val="105"/>
                <w:sz w:val="20"/>
                <w:szCs w:val="20"/>
              </w:rPr>
              <w:t>terms or contract as necessary.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sz w:val="20"/>
                <w:szCs w:val="20"/>
              </w:rPr>
              <w:t>Participate in midpoint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26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sz w:val="20"/>
                <w:szCs w:val="20"/>
              </w:rPr>
              <w:t>review.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Assess progress and adjust</w:t>
            </w:r>
            <w:r w:rsidRPr="009419DF">
              <w:rPr>
                <w:rFonts w:ascii="Noto Sans" w:hAnsi="Noto Sans" w:cs="Noto Sans"/>
                <w:b w:val="0"/>
                <w:color w:val="020302"/>
                <w:spacing w:val="-12"/>
                <w:w w:val="105"/>
                <w:sz w:val="20"/>
                <w:szCs w:val="20"/>
              </w:rPr>
              <w:t xml:space="preserve"> </w:t>
            </w: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terms or contract as necessary.</w:t>
            </w:r>
          </w:p>
        </w:tc>
      </w:tr>
      <w:tr w:rsidR="00473CBB" w:rsidTr="008323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shd w:val="clear" w:color="auto" w:fill="E2EFD9" w:themeFill="accent6" w:themeFillTint="33"/>
          </w:tcPr>
          <w:p w:rsidR="00473CBB" w:rsidRPr="009419DF" w:rsidRDefault="00473CBB" w:rsidP="0023505C">
            <w:pPr>
              <w:pStyle w:val="TableParagraph"/>
              <w:spacing w:before="51"/>
              <w:ind w:left="87"/>
              <w:rPr>
                <w:rFonts w:ascii="Noto Sans" w:hAnsi="Noto Sans" w:cs="Noto Sans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w w:val="116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</w:tcPr>
          <w:p w:rsidR="00473CBB" w:rsidRPr="009419DF" w:rsidRDefault="00473CBB" w:rsidP="0023505C">
            <w:pPr>
              <w:pStyle w:val="TableParagraph"/>
              <w:spacing w:before="50" w:line="264" w:lineRule="exact"/>
              <w:ind w:left="87" w:right="47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w w:val="110"/>
                <w:sz w:val="20"/>
                <w:szCs w:val="20"/>
              </w:rPr>
              <w:t>RENEW OR END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473CBB" w:rsidRPr="009419DF" w:rsidRDefault="00473CBB" w:rsidP="0023505C">
            <w:pPr>
              <w:pStyle w:val="TableParagraph"/>
              <w:spacing w:before="50" w:line="264" w:lineRule="exact"/>
              <w:ind w:left="87" w:right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 xml:space="preserve">At the end of the pre-established time-frame, discuss progress, celebrate successes and consider future development opportunities. At this </w:t>
            </w:r>
            <w:r w:rsidRPr="009419DF">
              <w:rPr>
                <w:rFonts w:ascii="Noto Sans" w:hAnsi="Noto Sans" w:cs="Noto Sans"/>
                <w:b w:val="0"/>
                <w:color w:val="020302"/>
                <w:sz w:val="20"/>
                <w:szCs w:val="20"/>
              </w:rPr>
              <w:t>point you may choose to</w:t>
            </w:r>
            <w:r>
              <w:rPr>
                <w:rFonts w:ascii="Noto Sans" w:hAnsi="Noto Sans" w:cs="Noto Sans"/>
                <w:b w:val="0"/>
                <w:color w:val="020302"/>
                <w:sz w:val="20"/>
                <w:szCs w:val="20"/>
              </w:rPr>
              <w:t xml:space="preserve"> renew or </w:t>
            </w:r>
            <w:r w:rsidRPr="009419DF">
              <w:rPr>
                <w:rFonts w:ascii="Noto Sans" w:hAnsi="Noto Sans" w:cs="Noto Sans"/>
                <w:b w:val="0"/>
                <w:color w:val="020302"/>
                <w:sz w:val="20"/>
                <w:szCs w:val="20"/>
              </w:rPr>
              <w:t>to end the formal mentoring relationship.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Conduct final review.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29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Agree to next steps.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shd w:val="clear" w:color="auto" w:fill="E2EFD9" w:themeFill="accent6" w:themeFillTint="33"/>
          </w:tcPr>
          <w:p w:rsidR="00473CBB" w:rsidRPr="009419DF" w:rsidRDefault="00473CBB" w:rsidP="0023505C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Conduct final review.</w:t>
            </w:r>
          </w:p>
          <w:p w:rsidR="00473CBB" w:rsidRPr="009419DF" w:rsidRDefault="00473CBB" w:rsidP="0023505C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  <w:tab w:val="left" w:pos="448"/>
              </w:tabs>
              <w:spacing w:before="100" w:beforeAutospacing="1" w:after="120"/>
              <w:ind w:right="38"/>
              <w:rPr>
                <w:rFonts w:ascii="Noto Sans" w:hAnsi="Noto Sans" w:cs="Noto Sans"/>
                <w:b w:val="0"/>
                <w:sz w:val="20"/>
                <w:szCs w:val="20"/>
              </w:rPr>
            </w:pPr>
            <w:r w:rsidRPr="009419DF">
              <w:rPr>
                <w:rFonts w:ascii="Noto Sans" w:hAnsi="Noto Sans" w:cs="Noto Sans"/>
                <w:b w:val="0"/>
                <w:color w:val="020302"/>
                <w:w w:val="105"/>
                <w:sz w:val="20"/>
                <w:szCs w:val="20"/>
              </w:rPr>
              <w:t>Agree to next steps.</w:t>
            </w:r>
          </w:p>
        </w:tc>
      </w:tr>
    </w:tbl>
    <w:p w:rsidR="00473CBB" w:rsidRPr="00182E7E" w:rsidRDefault="00473CBB" w:rsidP="00473CBB">
      <w:pPr>
        <w:rPr>
          <w:rFonts w:ascii="Noto Sans" w:hAnsi="Noto Sans" w:cs="Noto Sans"/>
        </w:rPr>
      </w:pPr>
    </w:p>
    <w:sectPr w:rsidR="00473CBB" w:rsidRPr="00182E7E" w:rsidSect="00E117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7A" w:rsidRDefault="0006337A" w:rsidP="00F76CC8">
      <w:pPr>
        <w:spacing w:after="0" w:line="240" w:lineRule="auto"/>
      </w:pPr>
      <w:r>
        <w:separator/>
      </w:r>
    </w:p>
  </w:endnote>
  <w:endnote w:type="continuationSeparator" w:id="0">
    <w:p w:rsidR="0006337A" w:rsidRDefault="0006337A" w:rsidP="00F7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6166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17E6" w:rsidRDefault="00E117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D9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117E6" w:rsidRDefault="00E11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E6" w:rsidRPr="00E117E6" w:rsidRDefault="00E117E6" w:rsidP="00E117E6">
    <w:pPr>
      <w:pStyle w:val="Footer"/>
      <w:jc w:val="center"/>
      <w:rPr>
        <w:i/>
        <w:color w:val="767171" w:themeColor="background2" w:themeShade="80"/>
      </w:rPr>
    </w:pPr>
    <w:r w:rsidRPr="00E117E6">
      <w:rPr>
        <w:i/>
        <w:color w:val="767171" w:themeColor="background2" w:themeShade="80"/>
      </w:rPr>
      <w:t>Thank you to Opportunity International for sharing their resources with the LINGOs Community</w:t>
    </w:r>
  </w:p>
  <w:p w:rsidR="00E117E6" w:rsidRDefault="00E117E6" w:rsidP="00E117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7A" w:rsidRDefault="0006337A" w:rsidP="00F76CC8">
      <w:pPr>
        <w:spacing w:after="0" w:line="240" w:lineRule="auto"/>
      </w:pPr>
      <w:r>
        <w:separator/>
      </w:r>
    </w:p>
  </w:footnote>
  <w:footnote w:type="continuationSeparator" w:id="0">
    <w:p w:rsidR="0006337A" w:rsidRDefault="0006337A" w:rsidP="00F7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C8" w:rsidRDefault="00A9376D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-257175</wp:posOffset>
              </wp:positionV>
              <wp:extent cx="2324100" cy="95377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E7E" w:rsidRPr="00F40701" w:rsidRDefault="00182E7E" w:rsidP="00182E7E">
                          <w:pPr>
                            <w:jc w:val="center"/>
                            <w:rPr>
                              <w:color w:val="7F7F7F" w:themeColor="text1" w:themeTint="80"/>
                              <w:sz w:val="32"/>
                            </w:rPr>
                          </w:pPr>
                          <w:r w:rsidRPr="00F40701">
                            <w:rPr>
                              <w:color w:val="7F7F7F" w:themeColor="text1" w:themeTint="80"/>
                              <w:sz w:val="32"/>
                            </w:rPr>
                            <w:t>Connect | Learn |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0.25pt;width:183pt;height:75.1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jC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" filled="f" stroked="f">
              <v:textbox style="mso-fit-shape-to-text:t">
                <w:txbxContent>
                  <w:p w:rsidR="00182E7E" w:rsidRPr="00F40701" w:rsidRDefault="00182E7E" w:rsidP="00182E7E">
                    <w:pPr>
                      <w:jc w:val="center"/>
                      <w:rPr>
                        <w:color w:val="7F7F7F" w:themeColor="text1" w:themeTint="80"/>
                        <w:sz w:val="32"/>
                      </w:rPr>
                    </w:pPr>
                    <w:r w:rsidRPr="00F40701">
                      <w:rPr>
                        <w:color w:val="7F7F7F" w:themeColor="text1" w:themeTint="80"/>
                        <w:sz w:val="32"/>
                      </w:rPr>
                      <w:t>Connect | Learn | Inspire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E7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F5B4C0" wp14:editId="3624077C">
          <wp:simplePos x="0" y="0"/>
          <wp:positionH relativeFrom="page">
            <wp:posOffset>6464935</wp:posOffset>
          </wp:positionH>
          <wp:positionV relativeFrom="paragraph">
            <wp:posOffset>-191135</wp:posOffset>
          </wp:positionV>
          <wp:extent cx="1122045" cy="23558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me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6D" w:rsidRDefault="00A9376D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043520" wp14:editId="0E7714C6">
              <wp:simplePos x="0" y="0"/>
              <wp:positionH relativeFrom="margin">
                <wp:align>center</wp:align>
              </wp:positionH>
              <wp:positionV relativeFrom="paragraph">
                <wp:posOffset>-288290</wp:posOffset>
              </wp:positionV>
              <wp:extent cx="2324100" cy="95377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76D" w:rsidRPr="00F40701" w:rsidRDefault="00A9376D" w:rsidP="00A9376D">
                          <w:pPr>
                            <w:jc w:val="center"/>
                            <w:rPr>
                              <w:color w:val="7F7F7F" w:themeColor="text1" w:themeTint="80"/>
                              <w:sz w:val="32"/>
                            </w:rPr>
                          </w:pPr>
                          <w:r w:rsidRPr="00F40701">
                            <w:rPr>
                              <w:color w:val="7F7F7F" w:themeColor="text1" w:themeTint="80"/>
                              <w:sz w:val="32"/>
                            </w:rPr>
                            <w:t>Connect | Learn |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0435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22.7pt;width:183pt;height:75.1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NutQ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" filled="f" stroked="f">
              <v:textbox style="mso-fit-shape-to-text:t">
                <w:txbxContent>
                  <w:p w:rsidR="00A9376D" w:rsidRPr="00F40701" w:rsidRDefault="00A9376D" w:rsidP="00A9376D">
                    <w:pPr>
                      <w:jc w:val="center"/>
                      <w:rPr>
                        <w:color w:val="7F7F7F" w:themeColor="text1" w:themeTint="80"/>
                        <w:sz w:val="32"/>
                      </w:rPr>
                    </w:pPr>
                    <w:r w:rsidRPr="00F40701">
                      <w:rPr>
                        <w:color w:val="7F7F7F" w:themeColor="text1" w:themeTint="80"/>
                        <w:sz w:val="32"/>
                      </w:rPr>
                      <w:t>Connect | Learn | Inspire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9F14BB3" wp14:editId="48F1F11C">
          <wp:simplePos x="0" y="0"/>
          <wp:positionH relativeFrom="page">
            <wp:align>right</wp:align>
          </wp:positionH>
          <wp:positionV relativeFrom="paragraph">
            <wp:posOffset>-238760</wp:posOffset>
          </wp:positionV>
          <wp:extent cx="1122045" cy="235585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me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6C"/>
    <w:multiLevelType w:val="hybridMultilevel"/>
    <w:tmpl w:val="C434A2B4"/>
    <w:lvl w:ilvl="0" w:tplc="6C4C0E52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D362D314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56C42734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39F25BE8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70F86D4A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19844C16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478075D6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0C903146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BF2229FA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1" w15:restartNumberingAfterBreak="0">
    <w:nsid w:val="122D6B58"/>
    <w:multiLevelType w:val="hybridMultilevel"/>
    <w:tmpl w:val="B2247A9C"/>
    <w:lvl w:ilvl="0" w:tplc="25F6B6AA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49A0E016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46464BA4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4A2258C8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48A8B270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1CA08478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7268854E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698C7DA2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4A8EAC0E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2" w15:restartNumberingAfterBreak="0">
    <w:nsid w:val="14606701"/>
    <w:multiLevelType w:val="hybridMultilevel"/>
    <w:tmpl w:val="9BFEE82C"/>
    <w:lvl w:ilvl="0" w:tplc="9240051A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06AAE546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5CDE48A4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4FB07172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B2D2B706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D6E24180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33F249FE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242AA618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93B281E6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3" w15:restartNumberingAfterBreak="0">
    <w:nsid w:val="27813CE8"/>
    <w:multiLevelType w:val="hybridMultilevel"/>
    <w:tmpl w:val="96386AAC"/>
    <w:lvl w:ilvl="0" w:tplc="C4DE095C">
      <w:numFmt w:val="bullet"/>
      <w:lvlText w:val="•"/>
      <w:lvlJc w:val="left"/>
      <w:pPr>
        <w:ind w:left="2965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62E0A1A2">
      <w:numFmt w:val="bullet"/>
      <w:lvlText w:val="•"/>
      <w:lvlJc w:val="left"/>
      <w:pPr>
        <w:ind w:left="2605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2" w:tplc="5DE48924">
      <w:numFmt w:val="bullet"/>
      <w:lvlText w:val="•"/>
      <w:lvlJc w:val="left"/>
      <w:pPr>
        <w:ind w:left="4047" w:hanging="360"/>
      </w:pPr>
      <w:rPr>
        <w:rFonts w:hint="default"/>
      </w:rPr>
    </w:lvl>
    <w:lvl w:ilvl="3" w:tplc="A64ADAB6">
      <w:numFmt w:val="bullet"/>
      <w:lvlText w:val="•"/>
      <w:lvlJc w:val="left"/>
      <w:pPr>
        <w:ind w:left="5134" w:hanging="360"/>
      </w:pPr>
      <w:rPr>
        <w:rFonts w:hint="default"/>
      </w:rPr>
    </w:lvl>
    <w:lvl w:ilvl="4" w:tplc="0BFC36C4">
      <w:numFmt w:val="bullet"/>
      <w:lvlText w:val="•"/>
      <w:lvlJc w:val="left"/>
      <w:pPr>
        <w:ind w:left="6221" w:hanging="360"/>
      </w:pPr>
      <w:rPr>
        <w:rFonts w:hint="default"/>
      </w:rPr>
    </w:lvl>
    <w:lvl w:ilvl="5" w:tplc="689813FA">
      <w:numFmt w:val="bullet"/>
      <w:lvlText w:val="•"/>
      <w:lvlJc w:val="left"/>
      <w:pPr>
        <w:ind w:left="7309" w:hanging="360"/>
      </w:pPr>
      <w:rPr>
        <w:rFonts w:hint="default"/>
      </w:rPr>
    </w:lvl>
    <w:lvl w:ilvl="6" w:tplc="B6C66088">
      <w:numFmt w:val="bullet"/>
      <w:lvlText w:val="•"/>
      <w:lvlJc w:val="left"/>
      <w:pPr>
        <w:ind w:left="8396" w:hanging="360"/>
      </w:pPr>
      <w:rPr>
        <w:rFonts w:hint="default"/>
      </w:rPr>
    </w:lvl>
    <w:lvl w:ilvl="7" w:tplc="CFDE2ADE">
      <w:numFmt w:val="bullet"/>
      <w:lvlText w:val="•"/>
      <w:lvlJc w:val="left"/>
      <w:pPr>
        <w:ind w:left="9483" w:hanging="360"/>
      </w:pPr>
      <w:rPr>
        <w:rFonts w:hint="default"/>
      </w:rPr>
    </w:lvl>
    <w:lvl w:ilvl="8" w:tplc="030AF086">
      <w:numFmt w:val="bullet"/>
      <w:lvlText w:val="•"/>
      <w:lvlJc w:val="left"/>
      <w:pPr>
        <w:ind w:left="10570" w:hanging="360"/>
      </w:pPr>
      <w:rPr>
        <w:rFonts w:hint="default"/>
      </w:rPr>
    </w:lvl>
  </w:abstractNum>
  <w:abstractNum w:abstractNumId="4" w15:restartNumberingAfterBreak="0">
    <w:nsid w:val="2CF324E4"/>
    <w:multiLevelType w:val="hybridMultilevel"/>
    <w:tmpl w:val="FDDC6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5044"/>
    <w:multiLevelType w:val="hybridMultilevel"/>
    <w:tmpl w:val="2B6C5B38"/>
    <w:lvl w:ilvl="0" w:tplc="0E6468E2">
      <w:numFmt w:val="bullet"/>
      <w:lvlText w:val="•"/>
      <w:lvlJc w:val="left"/>
      <w:pPr>
        <w:ind w:left="446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3FB80920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700621A4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F3466E5A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0AB2A3D4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A2A2AF1E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C25A9688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5C36E21E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512429D2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6" w15:restartNumberingAfterBreak="0">
    <w:nsid w:val="4C826CCA"/>
    <w:multiLevelType w:val="hybridMultilevel"/>
    <w:tmpl w:val="B328BC5C"/>
    <w:lvl w:ilvl="0" w:tplc="8BCEDC32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F6665F26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B4F259A4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4ABA4BD6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9E76AF62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D276A21A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5A3E90F4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6DFCC146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26C8145A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7" w15:restartNumberingAfterBreak="0">
    <w:nsid w:val="526004C7"/>
    <w:multiLevelType w:val="hybridMultilevel"/>
    <w:tmpl w:val="0302DBDE"/>
    <w:lvl w:ilvl="0" w:tplc="4D788AAA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2DA802D0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51964956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D2D27564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11A07A7C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7D5A8312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B9D0D990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10527FD6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D07C9FA8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8" w15:restartNumberingAfterBreak="0">
    <w:nsid w:val="5C8C2514"/>
    <w:multiLevelType w:val="hybridMultilevel"/>
    <w:tmpl w:val="3A427CAC"/>
    <w:lvl w:ilvl="0" w:tplc="42FAF7F8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B0D4696A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79BA6FF2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1408BB6E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E37ED64C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CA3C1B34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F644523E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A33CA0A4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430CAE48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9" w15:restartNumberingAfterBreak="0">
    <w:nsid w:val="5EE0125D"/>
    <w:multiLevelType w:val="hybridMultilevel"/>
    <w:tmpl w:val="81261A8A"/>
    <w:lvl w:ilvl="0" w:tplc="A9FE25A8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017EA01E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3F58893E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72F22882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5220FBFA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5FBC3412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210E8132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FDE2869C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9BC2EC04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10" w15:restartNumberingAfterBreak="0">
    <w:nsid w:val="60FA1293"/>
    <w:multiLevelType w:val="hybridMultilevel"/>
    <w:tmpl w:val="86BAEDCE"/>
    <w:lvl w:ilvl="0" w:tplc="93C684CE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6C38395A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93187248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9D0424C0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48066818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F8B04388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2E4EC360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BD641F60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116E0992">
      <w:numFmt w:val="bullet"/>
      <w:lvlText w:val="•"/>
      <w:lvlJc w:val="left"/>
      <w:pPr>
        <w:ind w:left="1956" w:hanging="360"/>
      </w:pPr>
      <w:rPr>
        <w:rFonts w:hint="default"/>
      </w:rPr>
    </w:lvl>
  </w:abstractNum>
  <w:abstractNum w:abstractNumId="11" w15:restartNumberingAfterBreak="0">
    <w:nsid w:val="75034135"/>
    <w:multiLevelType w:val="hybridMultilevel"/>
    <w:tmpl w:val="A8EC15C6"/>
    <w:lvl w:ilvl="0" w:tplc="AF061BB4">
      <w:numFmt w:val="bullet"/>
      <w:lvlText w:val="•"/>
      <w:lvlJc w:val="left"/>
      <w:pPr>
        <w:ind w:left="447" w:hanging="360"/>
      </w:pPr>
      <w:rPr>
        <w:rFonts w:ascii="Calibri" w:eastAsia="Calibri" w:hAnsi="Calibri" w:cs="Calibri" w:hint="default"/>
        <w:color w:val="020302"/>
        <w:w w:val="71"/>
        <w:sz w:val="22"/>
        <w:szCs w:val="22"/>
      </w:rPr>
    </w:lvl>
    <w:lvl w:ilvl="1" w:tplc="18E68E60">
      <w:numFmt w:val="bullet"/>
      <w:lvlText w:val="•"/>
      <w:lvlJc w:val="left"/>
      <w:pPr>
        <w:ind w:left="629" w:hanging="360"/>
      </w:pPr>
      <w:rPr>
        <w:rFonts w:hint="default"/>
      </w:rPr>
    </w:lvl>
    <w:lvl w:ilvl="2" w:tplc="6EDA1D5C">
      <w:numFmt w:val="bullet"/>
      <w:lvlText w:val="•"/>
      <w:lvlJc w:val="left"/>
      <w:pPr>
        <w:ind w:left="819" w:hanging="360"/>
      </w:pPr>
      <w:rPr>
        <w:rFonts w:hint="default"/>
      </w:rPr>
    </w:lvl>
    <w:lvl w:ilvl="3" w:tplc="D8FE2DBC"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FD0ECBCC">
      <w:numFmt w:val="bullet"/>
      <w:lvlText w:val="•"/>
      <w:lvlJc w:val="left"/>
      <w:pPr>
        <w:ind w:left="1198" w:hanging="360"/>
      </w:pPr>
      <w:rPr>
        <w:rFonts w:hint="default"/>
      </w:rPr>
    </w:lvl>
    <w:lvl w:ilvl="5" w:tplc="D60AE78A">
      <w:numFmt w:val="bullet"/>
      <w:lvlText w:val="•"/>
      <w:lvlJc w:val="left"/>
      <w:pPr>
        <w:ind w:left="1387" w:hanging="360"/>
      </w:pPr>
      <w:rPr>
        <w:rFonts w:hint="default"/>
      </w:rPr>
    </w:lvl>
    <w:lvl w:ilvl="6" w:tplc="2C7257DC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E758CF88">
      <w:numFmt w:val="bullet"/>
      <w:lvlText w:val="•"/>
      <w:lvlJc w:val="left"/>
      <w:pPr>
        <w:ind w:left="1766" w:hanging="360"/>
      </w:pPr>
      <w:rPr>
        <w:rFonts w:hint="default"/>
      </w:rPr>
    </w:lvl>
    <w:lvl w:ilvl="8" w:tplc="2EA279E0">
      <w:numFmt w:val="bullet"/>
      <w:lvlText w:val="•"/>
      <w:lvlJc w:val="left"/>
      <w:pPr>
        <w:ind w:left="195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8"/>
    <w:rsid w:val="000413A9"/>
    <w:rsid w:val="0006337A"/>
    <w:rsid w:val="00182E7E"/>
    <w:rsid w:val="0045174E"/>
    <w:rsid w:val="00473CBB"/>
    <w:rsid w:val="0053091B"/>
    <w:rsid w:val="00536D9C"/>
    <w:rsid w:val="006B0025"/>
    <w:rsid w:val="006D1110"/>
    <w:rsid w:val="0076795B"/>
    <w:rsid w:val="007919F9"/>
    <w:rsid w:val="0083232E"/>
    <w:rsid w:val="009419DF"/>
    <w:rsid w:val="009615DC"/>
    <w:rsid w:val="009C4A79"/>
    <w:rsid w:val="00A9376D"/>
    <w:rsid w:val="00AF5830"/>
    <w:rsid w:val="00B66E50"/>
    <w:rsid w:val="00E117E6"/>
    <w:rsid w:val="00E33829"/>
    <w:rsid w:val="00EA5F58"/>
    <w:rsid w:val="00F76CC8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8134"/>
  <w15:chartTrackingRefBased/>
  <w15:docId w15:val="{FC314BAD-D3D7-4D3D-9785-7754A79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E7E"/>
    <w:pPr>
      <w:keepNext/>
      <w:keepLines/>
      <w:spacing w:before="240" w:after="0"/>
      <w:outlineLvl w:val="0"/>
    </w:pPr>
    <w:rPr>
      <w:rFonts w:ascii="Noto Sans" w:eastAsiaTheme="majorEastAsia" w:hAnsi="Noto Sans" w:cstheme="majorBidi"/>
      <w:color w:val="46A8D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E7E"/>
    <w:pPr>
      <w:keepNext/>
      <w:keepLines/>
      <w:spacing w:before="40" w:after="0"/>
      <w:outlineLvl w:val="1"/>
    </w:pPr>
    <w:rPr>
      <w:rFonts w:ascii="Noto Sans" w:eastAsiaTheme="majorEastAsia" w:hAnsi="Noto Sans" w:cstheme="majorBidi"/>
      <w:i/>
      <w:color w:val="46A8D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5F58"/>
    <w:pPr>
      <w:widowControl w:val="0"/>
      <w:autoSpaceDE w:val="0"/>
      <w:autoSpaceDN w:val="0"/>
      <w:spacing w:before="142" w:after="0" w:line="240" w:lineRule="auto"/>
      <w:ind w:left="17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C8"/>
  </w:style>
  <w:style w:type="paragraph" w:styleId="Footer">
    <w:name w:val="footer"/>
    <w:basedOn w:val="Normal"/>
    <w:link w:val="FooterChar"/>
    <w:uiPriority w:val="99"/>
    <w:unhideWhenUsed/>
    <w:rsid w:val="00F7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C8"/>
  </w:style>
  <w:style w:type="paragraph" w:styleId="BodyText">
    <w:name w:val="Body Text"/>
    <w:basedOn w:val="Normal"/>
    <w:link w:val="BodyTextChar"/>
    <w:uiPriority w:val="1"/>
    <w:qFormat/>
    <w:rsid w:val="00182E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2E7E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2E7E"/>
    <w:rPr>
      <w:rFonts w:ascii="Noto Sans" w:eastAsiaTheme="majorEastAsia" w:hAnsi="Noto Sans" w:cstheme="majorBidi"/>
      <w:color w:val="46A8D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E7E"/>
    <w:rPr>
      <w:rFonts w:ascii="Noto Sans" w:eastAsiaTheme="majorEastAsia" w:hAnsi="Noto Sans" w:cstheme="majorBidi"/>
      <w:i/>
      <w:color w:val="46A8D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182E7E"/>
    <w:rPr>
      <w:rFonts w:ascii="Noto Sans" w:hAnsi="Noto Sans"/>
      <w:i/>
      <w:iCs/>
      <w:color w:val="46A8DF"/>
    </w:rPr>
  </w:style>
  <w:style w:type="character" w:styleId="Emphasis">
    <w:name w:val="Emphasis"/>
    <w:basedOn w:val="DefaultParagraphFont"/>
    <w:uiPriority w:val="20"/>
    <w:qFormat/>
    <w:rsid w:val="0045174E"/>
    <w:rPr>
      <w:i/>
      <w:iCs/>
    </w:rPr>
  </w:style>
  <w:style w:type="table" w:styleId="GridTable4-Accent6">
    <w:name w:val="Grid Table 4 Accent 6"/>
    <w:basedOn w:val="TableNormal"/>
    <w:uiPriority w:val="49"/>
    <w:rsid w:val="004517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517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-Accent6">
    <w:name w:val="Grid Table 2 Accent 6"/>
    <w:basedOn w:val="TableNormal"/>
    <w:uiPriority w:val="47"/>
    <w:rsid w:val="0045174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5">
    <w:name w:val="Grid Table 3 Accent 5"/>
    <w:basedOn w:val="TableNormal"/>
    <w:uiPriority w:val="48"/>
    <w:rsid w:val="004517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9419D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C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C9A6-FD0E-4B1C-A79E-43F88CAA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Mumford</dc:creator>
  <cp:keywords/>
  <dc:description/>
  <cp:lastModifiedBy>Judith Mumford</cp:lastModifiedBy>
  <cp:revision>6</cp:revision>
  <dcterms:created xsi:type="dcterms:W3CDTF">2017-03-06T09:44:00Z</dcterms:created>
  <dcterms:modified xsi:type="dcterms:W3CDTF">2017-06-27T09:56:00Z</dcterms:modified>
</cp:coreProperties>
</file>